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6" w:type="dxa"/>
        <w:tblLayout w:type="fixed"/>
        <w:tblLook w:val="0000" w:firstRow="0" w:lastRow="0" w:firstColumn="0" w:lastColumn="0" w:noHBand="0" w:noVBand="0"/>
      </w:tblPr>
      <w:tblGrid>
        <w:gridCol w:w="5240"/>
        <w:gridCol w:w="5035"/>
        <w:gridCol w:w="10"/>
      </w:tblGrid>
      <w:tr w:rsidR="00843BC6">
        <w:trPr>
          <w:gridAfter w:val="1"/>
          <w:wAfter w:w="10" w:type="dxa"/>
          <w:trHeight w:val="255"/>
        </w:trPr>
        <w:tc>
          <w:tcPr>
            <w:tcW w:w="10275" w:type="dxa"/>
            <w:gridSpan w:val="2"/>
            <w:vAlign w:val="bottom"/>
          </w:tcPr>
          <w:p w:rsidR="00843BC6" w:rsidRDefault="00843BC6">
            <w:pPr>
              <w:suppressAutoHyphens/>
              <w:snapToGrid w:val="0"/>
              <w:jc w:val="center"/>
              <w:rPr>
                <w:b/>
                <w:bCs/>
                <w:lang w:eastAsia="ar-SA"/>
              </w:rPr>
            </w:pPr>
            <w:r>
              <w:rPr>
                <w:b/>
                <w:bCs/>
              </w:rPr>
              <w:t>Информация</w:t>
            </w:r>
          </w:p>
        </w:tc>
      </w:tr>
      <w:tr w:rsidR="00843BC6">
        <w:trPr>
          <w:gridAfter w:val="1"/>
          <w:wAfter w:w="10" w:type="dxa"/>
          <w:trHeight w:val="255"/>
        </w:trPr>
        <w:tc>
          <w:tcPr>
            <w:tcW w:w="10275" w:type="dxa"/>
            <w:gridSpan w:val="2"/>
            <w:vAlign w:val="bottom"/>
          </w:tcPr>
          <w:p w:rsidR="00843BC6" w:rsidRDefault="00843BC6">
            <w:pPr>
              <w:suppressAutoHyphens/>
              <w:snapToGrid w:val="0"/>
              <w:jc w:val="center"/>
              <w:rPr>
                <w:b/>
                <w:bCs/>
                <w:lang w:eastAsia="ar-SA"/>
              </w:rPr>
            </w:pPr>
            <w:r>
              <w:rPr>
                <w:b/>
                <w:bCs/>
              </w:rPr>
              <w:t>о порядке выполнения технологических, технических и других мероприятий,</w:t>
            </w:r>
          </w:p>
        </w:tc>
      </w:tr>
      <w:tr w:rsidR="00843BC6">
        <w:trPr>
          <w:gridAfter w:val="1"/>
          <w:wAfter w:w="10" w:type="dxa"/>
          <w:trHeight w:val="255"/>
        </w:trPr>
        <w:tc>
          <w:tcPr>
            <w:tcW w:w="10275" w:type="dxa"/>
            <w:gridSpan w:val="2"/>
            <w:vAlign w:val="bottom"/>
          </w:tcPr>
          <w:p w:rsidR="00843BC6" w:rsidRDefault="00843BC6">
            <w:pPr>
              <w:suppressAutoHyphens/>
              <w:snapToGrid w:val="0"/>
              <w:jc w:val="center"/>
              <w:rPr>
                <w:b/>
                <w:bCs/>
                <w:lang w:eastAsia="ar-SA"/>
              </w:rPr>
            </w:pPr>
            <w:r>
              <w:rPr>
                <w:b/>
                <w:bCs/>
              </w:rPr>
              <w:t>связанных с подключением к системе горячего водоснабжения</w:t>
            </w:r>
          </w:p>
        </w:tc>
      </w:tr>
      <w:tr w:rsidR="00843BC6">
        <w:trPr>
          <w:gridAfter w:val="1"/>
          <w:wAfter w:w="10" w:type="dxa"/>
          <w:trHeight w:val="255"/>
        </w:trPr>
        <w:tc>
          <w:tcPr>
            <w:tcW w:w="5240" w:type="dxa"/>
            <w:vAlign w:val="bottom"/>
          </w:tcPr>
          <w:p w:rsidR="00843BC6" w:rsidRDefault="00843BC6">
            <w:pPr>
              <w:suppressAutoHyphens/>
              <w:snapToGrid w:val="0"/>
              <w:jc w:val="both"/>
              <w:rPr>
                <w:sz w:val="20"/>
                <w:szCs w:val="20"/>
                <w:lang w:eastAsia="ar-SA"/>
              </w:rPr>
            </w:pPr>
          </w:p>
        </w:tc>
        <w:tc>
          <w:tcPr>
            <w:tcW w:w="5035" w:type="dxa"/>
            <w:vAlign w:val="bottom"/>
          </w:tcPr>
          <w:p w:rsidR="00843BC6" w:rsidRDefault="00843BC6">
            <w:pPr>
              <w:suppressAutoHyphens/>
              <w:snapToGrid w:val="0"/>
              <w:jc w:val="both"/>
              <w:rPr>
                <w:sz w:val="20"/>
                <w:szCs w:val="20"/>
                <w:lang w:eastAsia="ar-SA"/>
              </w:rPr>
            </w:pPr>
          </w:p>
        </w:tc>
      </w:tr>
      <w:tr w:rsidR="00843BC6">
        <w:trPr>
          <w:trHeight w:val="579"/>
        </w:trPr>
        <w:tc>
          <w:tcPr>
            <w:tcW w:w="5240" w:type="dxa"/>
            <w:tcBorders>
              <w:top w:val="single" w:sz="4" w:space="0" w:color="000000"/>
              <w:left w:val="single" w:sz="4" w:space="0" w:color="000000"/>
              <w:bottom w:val="single" w:sz="4" w:space="0" w:color="000000"/>
              <w:right w:val="nil"/>
            </w:tcBorders>
            <w:vAlign w:val="center"/>
          </w:tcPr>
          <w:p w:rsidR="00843BC6" w:rsidRDefault="00843BC6">
            <w:pPr>
              <w:suppressAutoHyphens/>
              <w:snapToGrid w:val="0"/>
              <w:jc w:val="both"/>
              <w:rPr>
                <w:b/>
                <w:bCs/>
                <w:color w:val="000000"/>
                <w:lang w:eastAsia="ar-SA"/>
              </w:rPr>
            </w:pPr>
            <w:r>
              <w:rPr>
                <w:b/>
                <w:bCs/>
                <w:color w:val="000000"/>
              </w:rPr>
              <w:t>Наименование организации</w:t>
            </w:r>
          </w:p>
        </w:tc>
        <w:tc>
          <w:tcPr>
            <w:tcW w:w="5045" w:type="dxa"/>
            <w:gridSpan w:val="2"/>
            <w:tcBorders>
              <w:top w:val="single" w:sz="4" w:space="0" w:color="000000"/>
              <w:left w:val="single" w:sz="4" w:space="0" w:color="000000"/>
              <w:bottom w:val="single" w:sz="4" w:space="0" w:color="000000"/>
              <w:right w:val="single" w:sz="4" w:space="0" w:color="000000"/>
            </w:tcBorders>
            <w:vAlign w:val="center"/>
          </w:tcPr>
          <w:p w:rsidR="00843BC6" w:rsidRDefault="00B31409">
            <w:pPr>
              <w:suppressAutoHyphens/>
              <w:snapToGrid w:val="0"/>
              <w:jc w:val="both"/>
              <w:rPr>
                <w:b/>
                <w:bCs/>
                <w:color w:val="000000"/>
                <w:lang w:eastAsia="ar-SA"/>
              </w:rPr>
            </w:pPr>
            <w:r>
              <w:rPr>
                <w:b/>
                <w:bCs/>
                <w:color w:val="000000"/>
              </w:rPr>
              <w:t>МУП «МХАЦ «Ворсино»</w:t>
            </w:r>
          </w:p>
        </w:tc>
      </w:tr>
      <w:tr w:rsidR="00843BC6">
        <w:trPr>
          <w:trHeight w:val="255"/>
        </w:trPr>
        <w:tc>
          <w:tcPr>
            <w:tcW w:w="5240" w:type="dxa"/>
            <w:tcBorders>
              <w:top w:val="nil"/>
              <w:left w:val="single" w:sz="4" w:space="0" w:color="000000"/>
              <w:bottom w:val="single" w:sz="4" w:space="0" w:color="000000"/>
              <w:right w:val="nil"/>
            </w:tcBorders>
            <w:vAlign w:val="center"/>
          </w:tcPr>
          <w:p w:rsidR="00843BC6" w:rsidRDefault="00843BC6">
            <w:pPr>
              <w:suppressAutoHyphens/>
              <w:snapToGrid w:val="0"/>
              <w:jc w:val="both"/>
              <w:rPr>
                <w:b/>
                <w:bCs/>
                <w:color w:val="000000"/>
                <w:lang w:eastAsia="ar-SA"/>
              </w:rPr>
            </w:pPr>
            <w:r>
              <w:rPr>
                <w:b/>
                <w:bCs/>
                <w:color w:val="000000"/>
              </w:rPr>
              <w:t>ИНН</w:t>
            </w:r>
          </w:p>
        </w:tc>
        <w:tc>
          <w:tcPr>
            <w:tcW w:w="5045" w:type="dxa"/>
            <w:gridSpan w:val="2"/>
            <w:tcBorders>
              <w:top w:val="nil"/>
              <w:left w:val="single" w:sz="4" w:space="0" w:color="000000"/>
              <w:bottom w:val="single" w:sz="4" w:space="0" w:color="000000"/>
              <w:right w:val="single" w:sz="4" w:space="0" w:color="000000"/>
            </w:tcBorders>
          </w:tcPr>
          <w:p w:rsidR="00843BC6" w:rsidRDefault="00B31409">
            <w:pPr>
              <w:suppressAutoHyphens/>
              <w:snapToGrid w:val="0"/>
              <w:jc w:val="both"/>
              <w:rPr>
                <w:b/>
                <w:bCs/>
                <w:color w:val="000000"/>
                <w:lang w:eastAsia="ar-SA"/>
              </w:rPr>
            </w:pPr>
            <w:r>
              <w:rPr>
                <w:b/>
                <w:bCs/>
                <w:color w:val="000000"/>
              </w:rPr>
              <w:t>4003032689</w:t>
            </w:r>
          </w:p>
        </w:tc>
      </w:tr>
      <w:tr w:rsidR="00843BC6">
        <w:trPr>
          <w:trHeight w:val="255"/>
        </w:trPr>
        <w:tc>
          <w:tcPr>
            <w:tcW w:w="5240" w:type="dxa"/>
            <w:tcBorders>
              <w:top w:val="nil"/>
              <w:left w:val="single" w:sz="4" w:space="0" w:color="000000"/>
              <w:bottom w:val="single" w:sz="4" w:space="0" w:color="000000"/>
              <w:right w:val="nil"/>
            </w:tcBorders>
            <w:vAlign w:val="center"/>
          </w:tcPr>
          <w:p w:rsidR="00843BC6" w:rsidRDefault="00843BC6">
            <w:pPr>
              <w:suppressAutoHyphens/>
              <w:snapToGrid w:val="0"/>
              <w:jc w:val="both"/>
              <w:rPr>
                <w:b/>
                <w:bCs/>
                <w:color w:val="000000"/>
                <w:lang w:eastAsia="ar-SA"/>
              </w:rPr>
            </w:pPr>
            <w:r>
              <w:rPr>
                <w:b/>
                <w:bCs/>
                <w:color w:val="000000"/>
              </w:rPr>
              <w:t>КПП</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B31409">
            <w:pPr>
              <w:suppressAutoHyphens/>
              <w:snapToGrid w:val="0"/>
              <w:jc w:val="both"/>
              <w:rPr>
                <w:b/>
                <w:bCs/>
                <w:color w:val="000000"/>
                <w:lang w:eastAsia="ar-SA"/>
              </w:rPr>
            </w:pPr>
            <w:r>
              <w:rPr>
                <w:b/>
                <w:bCs/>
                <w:color w:val="000000"/>
              </w:rPr>
              <w:t>400301001</w:t>
            </w:r>
          </w:p>
        </w:tc>
      </w:tr>
      <w:tr w:rsidR="00843BC6">
        <w:trPr>
          <w:trHeight w:val="359"/>
        </w:trPr>
        <w:tc>
          <w:tcPr>
            <w:tcW w:w="5240" w:type="dxa"/>
            <w:tcBorders>
              <w:top w:val="nil"/>
              <w:left w:val="single" w:sz="4" w:space="0" w:color="000000"/>
              <w:bottom w:val="single" w:sz="4" w:space="0" w:color="000000"/>
              <w:right w:val="nil"/>
            </w:tcBorders>
            <w:vAlign w:val="center"/>
          </w:tcPr>
          <w:p w:rsidR="00843BC6" w:rsidRDefault="00B31409" w:rsidP="00B31409">
            <w:pPr>
              <w:suppressAutoHyphens/>
              <w:snapToGrid w:val="0"/>
              <w:jc w:val="both"/>
              <w:rPr>
                <w:b/>
                <w:bCs/>
                <w:color w:val="000000"/>
                <w:lang w:eastAsia="ar-SA"/>
              </w:rPr>
            </w:pPr>
            <w:r>
              <w:rPr>
                <w:b/>
                <w:bCs/>
                <w:color w:val="000000"/>
              </w:rPr>
              <w:t xml:space="preserve">Фактический </w:t>
            </w:r>
            <w:r w:rsidR="00843BC6">
              <w:rPr>
                <w:b/>
                <w:bCs/>
                <w:color w:val="000000"/>
              </w:rPr>
              <w:t>адрес</w:t>
            </w:r>
            <w:r>
              <w:rPr>
                <w:b/>
                <w:bCs/>
                <w:color w:val="000000"/>
              </w:rPr>
              <w:t>:</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B31409">
            <w:pPr>
              <w:suppressAutoHyphens/>
              <w:snapToGrid w:val="0"/>
              <w:jc w:val="both"/>
              <w:rPr>
                <w:b/>
                <w:bCs/>
                <w:color w:val="000000"/>
                <w:lang w:eastAsia="ar-SA"/>
              </w:rPr>
            </w:pPr>
            <w:r>
              <w:rPr>
                <w:b/>
                <w:bCs/>
                <w:color w:val="000000"/>
              </w:rPr>
              <w:t>249020, Калужская область, Боровский район, с. Ворсино, ул. Молодёжная д. 8</w:t>
            </w:r>
          </w:p>
        </w:tc>
      </w:tr>
      <w:tr w:rsidR="00843BC6">
        <w:trPr>
          <w:trHeight w:val="637"/>
        </w:trPr>
        <w:tc>
          <w:tcPr>
            <w:tcW w:w="5240" w:type="dxa"/>
            <w:tcBorders>
              <w:top w:val="single" w:sz="4" w:space="0" w:color="000000"/>
              <w:left w:val="single" w:sz="4" w:space="0" w:color="000000"/>
              <w:bottom w:val="single" w:sz="4" w:space="0" w:color="000000"/>
              <w:right w:val="nil"/>
            </w:tcBorders>
            <w:vAlign w:val="center"/>
          </w:tcPr>
          <w:p w:rsidR="00843BC6" w:rsidRDefault="00843BC6">
            <w:pPr>
              <w:suppressAutoHyphens/>
              <w:snapToGrid w:val="0"/>
              <w:jc w:val="both"/>
              <w:rPr>
                <w:b/>
                <w:bCs/>
                <w:color w:val="000000"/>
                <w:lang w:eastAsia="ar-SA"/>
              </w:rPr>
            </w:pPr>
            <w:r>
              <w:rPr>
                <w:b/>
                <w:bCs/>
                <w:color w:val="000000"/>
              </w:rPr>
              <w:t>Ответственный за приём и обработку заявок на подключение к системе ГВС</w:t>
            </w:r>
          </w:p>
        </w:tc>
        <w:tc>
          <w:tcPr>
            <w:tcW w:w="5045" w:type="dxa"/>
            <w:gridSpan w:val="2"/>
            <w:tcBorders>
              <w:top w:val="single" w:sz="4" w:space="0" w:color="000000"/>
              <w:left w:val="single" w:sz="4" w:space="0" w:color="000000"/>
              <w:bottom w:val="single" w:sz="4" w:space="0" w:color="000000"/>
              <w:right w:val="single" w:sz="4" w:space="0" w:color="000000"/>
            </w:tcBorders>
            <w:vAlign w:val="bottom"/>
          </w:tcPr>
          <w:p w:rsidR="00843BC6" w:rsidRDefault="00843BC6">
            <w:pPr>
              <w:snapToGrid w:val="0"/>
              <w:jc w:val="both"/>
              <w:rPr>
                <w:b/>
                <w:bCs/>
                <w:lang w:eastAsia="ar-SA"/>
              </w:rPr>
            </w:pPr>
            <w:r>
              <w:rPr>
                <w:b/>
                <w:bCs/>
              </w:rPr>
              <w:t xml:space="preserve">Главный инженер </w:t>
            </w:r>
            <w:proofErr w:type="spellStart"/>
            <w:r w:rsidR="004C5DE9">
              <w:rPr>
                <w:b/>
                <w:bCs/>
              </w:rPr>
              <w:t>Кальницкий</w:t>
            </w:r>
            <w:proofErr w:type="spellEnd"/>
            <w:r w:rsidR="004C5DE9">
              <w:rPr>
                <w:b/>
                <w:bCs/>
              </w:rPr>
              <w:t xml:space="preserve"> Е.М.</w:t>
            </w:r>
          </w:p>
          <w:p w:rsidR="00843BC6" w:rsidRDefault="00843BC6">
            <w:pPr>
              <w:suppressAutoHyphens/>
              <w:snapToGrid w:val="0"/>
              <w:jc w:val="both"/>
              <w:rPr>
                <w:b/>
                <w:bCs/>
                <w:lang w:eastAsia="ar-SA"/>
              </w:rPr>
            </w:pPr>
          </w:p>
        </w:tc>
      </w:tr>
      <w:tr w:rsidR="00843BC6">
        <w:trPr>
          <w:trHeight w:val="255"/>
        </w:trPr>
        <w:tc>
          <w:tcPr>
            <w:tcW w:w="5240" w:type="dxa"/>
            <w:tcBorders>
              <w:top w:val="nil"/>
              <w:left w:val="single" w:sz="4" w:space="0" w:color="000000"/>
              <w:bottom w:val="single" w:sz="4" w:space="0" w:color="000000"/>
              <w:right w:val="nil"/>
            </w:tcBorders>
            <w:vAlign w:val="center"/>
          </w:tcPr>
          <w:p w:rsidR="00843BC6" w:rsidRDefault="00843BC6">
            <w:pPr>
              <w:suppressAutoHyphens/>
              <w:snapToGrid w:val="0"/>
              <w:jc w:val="both"/>
              <w:rPr>
                <w:b/>
                <w:bCs/>
                <w:color w:val="000000"/>
                <w:lang w:eastAsia="ar-SA"/>
              </w:rPr>
            </w:pPr>
            <w:r>
              <w:rPr>
                <w:b/>
                <w:bCs/>
                <w:color w:val="000000"/>
              </w:rPr>
              <w:t xml:space="preserve">Телефон </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B31409" w:rsidP="00B31409">
            <w:pPr>
              <w:suppressAutoHyphens/>
              <w:snapToGrid w:val="0"/>
              <w:jc w:val="both"/>
              <w:rPr>
                <w:b/>
                <w:bCs/>
                <w:lang w:eastAsia="ar-SA"/>
              </w:rPr>
            </w:pPr>
            <w:r>
              <w:rPr>
                <w:b/>
                <w:bCs/>
              </w:rPr>
              <w:t>8/48438/6-88-22</w:t>
            </w:r>
          </w:p>
        </w:tc>
      </w:tr>
      <w:tr w:rsidR="00B31409">
        <w:trPr>
          <w:trHeight w:val="645"/>
        </w:trPr>
        <w:tc>
          <w:tcPr>
            <w:tcW w:w="5240" w:type="dxa"/>
            <w:tcBorders>
              <w:top w:val="nil"/>
              <w:left w:val="single" w:sz="4" w:space="0" w:color="000000"/>
              <w:bottom w:val="single" w:sz="4" w:space="0" w:color="000000"/>
              <w:right w:val="nil"/>
            </w:tcBorders>
            <w:vAlign w:val="center"/>
          </w:tcPr>
          <w:p w:rsidR="00B31409" w:rsidRDefault="00B31409" w:rsidP="00B31409">
            <w:pPr>
              <w:suppressAutoHyphens/>
              <w:snapToGrid w:val="0"/>
              <w:jc w:val="both"/>
              <w:rPr>
                <w:b/>
                <w:bCs/>
                <w:color w:val="000000"/>
                <w:lang w:eastAsia="ar-SA"/>
              </w:rPr>
            </w:pPr>
            <w:r>
              <w:rPr>
                <w:b/>
                <w:bCs/>
                <w:color w:val="000000"/>
              </w:rPr>
              <w:t>Юридический адрес:</w:t>
            </w:r>
          </w:p>
        </w:tc>
        <w:tc>
          <w:tcPr>
            <w:tcW w:w="5045" w:type="dxa"/>
            <w:gridSpan w:val="2"/>
            <w:tcBorders>
              <w:top w:val="nil"/>
              <w:left w:val="single" w:sz="4" w:space="0" w:color="000000"/>
              <w:bottom w:val="single" w:sz="4" w:space="0" w:color="000000"/>
              <w:right w:val="single" w:sz="4" w:space="0" w:color="000000"/>
            </w:tcBorders>
            <w:vAlign w:val="bottom"/>
          </w:tcPr>
          <w:p w:rsidR="00B31409" w:rsidRDefault="00B31409" w:rsidP="00A413D5">
            <w:pPr>
              <w:suppressAutoHyphens/>
              <w:snapToGrid w:val="0"/>
              <w:jc w:val="both"/>
              <w:rPr>
                <w:b/>
                <w:bCs/>
                <w:color w:val="000000"/>
                <w:lang w:eastAsia="ar-SA"/>
              </w:rPr>
            </w:pPr>
            <w:r>
              <w:rPr>
                <w:b/>
                <w:bCs/>
                <w:color w:val="000000"/>
              </w:rPr>
              <w:t>249020, Калужская область, Боровский район, с. Ворсино, ул. Молодёжная д. 14</w:t>
            </w:r>
          </w:p>
        </w:tc>
      </w:tr>
      <w:tr w:rsidR="00843BC6">
        <w:trPr>
          <w:trHeight w:val="255"/>
        </w:trPr>
        <w:tc>
          <w:tcPr>
            <w:tcW w:w="5240" w:type="dxa"/>
            <w:tcBorders>
              <w:top w:val="nil"/>
              <w:left w:val="single" w:sz="4" w:space="0" w:color="000000"/>
              <w:bottom w:val="single" w:sz="4" w:space="0" w:color="000000"/>
              <w:right w:val="nil"/>
            </w:tcBorders>
            <w:vAlign w:val="center"/>
          </w:tcPr>
          <w:p w:rsidR="00843BC6" w:rsidRDefault="00843BC6">
            <w:pPr>
              <w:suppressAutoHyphens/>
              <w:snapToGrid w:val="0"/>
              <w:jc w:val="both"/>
              <w:rPr>
                <w:b/>
                <w:bCs/>
                <w:color w:val="000000"/>
                <w:lang w:eastAsia="ar-SA"/>
              </w:rPr>
            </w:pPr>
            <w:r>
              <w:rPr>
                <w:b/>
                <w:bCs/>
                <w:color w:val="000000"/>
              </w:rPr>
              <w:t>Адрес электронной почты  (e-</w:t>
            </w:r>
            <w:proofErr w:type="spellStart"/>
            <w:r>
              <w:rPr>
                <w:b/>
                <w:bCs/>
                <w:color w:val="000000"/>
              </w:rPr>
              <w:t>mail</w:t>
            </w:r>
            <w:proofErr w:type="spellEnd"/>
            <w:r>
              <w:rPr>
                <w:b/>
                <w:bCs/>
                <w:color w:val="000000"/>
              </w:rPr>
              <w:t>)</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B31409">
            <w:pPr>
              <w:suppressAutoHyphens/>
              <w:snapToGrid w:val="0"/>
              <w:jc w:val="both"/>
              <w:rPr>
                <w:b/>
                <w:bCs/>
                <w:color w:val="000000"/>
                <w:lang w:val="en-US" w:eastAsia="ar-SA"/>
              </w:rPr>
            </w:pPr>
            <w:r>
              <w:rPr>
                <w:lang w:val="en-US"/>
              </w:rPr>
              <w:t>mupvorsino@yandex.ru</w:t>
            </w:r>
          </w:p>
        </w:tc>
      </w:tr>
      <w:tr w:rsidR="00843BC6">
        <w:trPr>
          <w:trHeight w:val="255"/>
        </w:trPr>
        <w:tc>
          <w:tcPr>
            <w:tcW w:w="5240" w:type="dxa"/>
            <w:tcBorders>
              <w:top w:val="nil"/>
              <w:left w:val="single" w:sz="4" w:space="0" w:color="000000"/>
              <w:bottom w:val="single" w:sz="4" w:space="0" w:color="000000"/>
              <w:right w:val="nil"/>
            </w:tcBorders>
            <w:vAlign w:val="center"/>
          </w:tcPr>
          <w:p w:rsidR="00843BC6" w:rsidRDefault="00843BC6">
            <w:pPr>
              <w:suppressAutoHyphens/>
              <w:snapToGrid w:val="0"/>
              <w:jc w:val="both"/>
              <w:rPr>
                <w:b/>
                <w:bCs/>
                <w:color w:val="000000"/>
                <w:lang w:eastAsia="ar-SA"/>
              </w:rPr>
            </w:pPr>
            <w:r>
              <w:rPr>
                <w:b/>
                <w:bCs/>
                <w:color w:val="000000"/>
              </w:rPr>
              <w:t>Сайт</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717713" w:rsidP="00B31409">
            <w:pPr>
              <w:suppressAutoHyphens/>
              <w:snapToGrid w:val="0"/>
              <w:jc w:val="both"/>
              <w:rPr>
                <w:lang w:eastAsia="ar-SA"/>
              </w:rPr>
            </w:pPr>
            <w:hyperlink r:id="rId5" w:history="1">
              <w:r w:rsidR="00B31409" w:rsidRPr="004F445B">
                <w:rPr>
                  <w:rStyle w:val="a5"/>
                  <w:lang w:val="en-US"/>
                </w:rPr>
                <w:t>www.mupvorsino.ru</w:t>
              </w:r>
            </w:hyperlink>
          </w:p>
        </w:tc>
      </w:tr>
      <w:tr w:rsidR="00843BC6">
        <w:trPr>
          <w:trHeight w:val="510"/>
        </w:trPr>
        <w:tc>
          <w:tcPr>
            <w:tcW w:w="5240" w:type="dxa"/>
            <w:tcBorders>
              <w:top w:val="nil"/>
              <w:left w:val="single" w:sz="4" w:space="0" w:color="000000"/>
              <w:bottom w:val="single" w:sz="4" w:space="0" w:color="000000"/>
              <w:right w:val="nil"/>
            </w:tcBorders>
            <w:vAlign w:val="bottom"/>
          </w:tcPr>
          <w:p w:rsidR="00843BC6" w:rsidRDefault="00843BC6">
            <w:pPr>
              <w:suppressAutoHyphens/>
              <w:snapToGrid w:val="0"/>
              <w:jc w:val="both"/>
              <w:rPr>
                <w:lang w:eastAsia="ar-SA"/>
              </w:rPr>
            </w:pPr>
            <w:r>
              <w:t>1. Форма заявки на подключение к системе ГВС</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843BC6">
            <w:pPr>
              <w:suppressAutoHyphens/>
              <w:snapToGrid w:val="0"/>
              <w:jc w:val="both"/>
              <w:rPr>
                <w:lang w:eastAsia="ar-SA"/>
              </w:rPr>
            </w:pPr>
            <w:r>
              <w:t>Приложение № 1</w:t>
            </w:r>
          </w:p>
        </w:tc>
      </w:tr>
      <w:tr w:rsidR="00843BC6">
        <w:trPr>
          <w:trHeight w:val="765"/>
        </w:trPr>
        <w:tc>
          <w:tcPr>
            <w:tcW w:w="5240" w:type="dxa"/>
            <w:tcBorders>
              <w:top w:val="nil"/>
              <w:left w:val="single" w:sz="4" w:space="0" w:color="000000"/>
              <w:bottom w:val="single" w:sz="4" w:space="0" w:color="000000"/>
              <w:right w:val="nil"/>
            </w:tcBorders>
            <w:vAlign w:val="bottom"/>
          </w:tcPr>
          <w:p w:rsidR="00843BC6" w:rsidRDefault="00843BC6">
            <w:pPr>
              <w:suppressAutoHyphens/>
              <w:snapToGrid w:val="0"/>
              <w:jc w:val="both"/>
              <w:rPr>
                <w:lang w:eastAsia="ar-SA"/>
              </w:rPr>
            </w:pPr>
            <w:r>
              <w:t>2. Перечень и формы, предоставляемые одновременно с заявкой на подключение к системе ГВС</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843BC6" w:rsidP="00717713">
            <w:pPr>
              <w:suppressAutoHyphens/>
              <w:snapToGrid w:val="0"/>
              <w:jc w:val="both"/>
              <w:rPr>
                <w:lang w:eastAsia="ar-SA"/>
              </w:rPr>
            </w:pPr>
            <w:r>
              <w:t xml:space="preserve">Приложение № </w:t>
            </w:r>
            <w:r w:rsidR="00717713">
              <w:t>2</w:t>
            </w:r>
          </w:p>
        </w:tc>
      </w:tr>
      <w:tr w:rsidR="00843BC6">
        <w:trPr>
          <w:trHeight w:val="1275"/>
        </w:trPr>
        <w:tc>
          <w:tcPr>
            <w:tcW w:w="5240" w:type="dxa"/>
            <w:tcBorders>
              <w:top w:val="nil"/>
              <w:left w:val="single" w:sz="4" w:space="0" w:color="000000"/>
              <w:bottom w:val="single" w:sz="4" w:space="0" w:color="000000"/>
              <w:right w:val="nil"/>
            </w:tcBorders>
            <w:vAlign w:val="bottom"/>
          </w:tcPr>
          <w:p w:rsidR="00843BC6" w:rsidRDefault="00843BC6">
            <w:pPr>
              <w:suppressAutoHyphens/>
              <w:snapToGrid w:val="0"/>
              <w:jc w:val="both"/>
              <w:rPr>
                <w:lang w:eastAsia="ar-SA"/>
              </w:rPr>
            </w:pPr>
            <w:r>
              <w:t>3. Описание (со ссылкой на нормативные правовые акты) порядка действий заявителя и регулируемой организации при подаче, приёме, обработке заявки на подключение к системе ГВС, принятии решения и уведомления о принятии решения</w:t>
            </w:r>
          </w:p>
        </w:tc>
        <w:tc>
          <w:tcPr>
            <w:tcW w:w="5045" w:type="dxa"/>
            <w:gridSpan w:val="2"/>
            <w:tcBorders>
              <w:top w:val="nil"/>
              <w:left w:val="single" w:sz="4" w:space="0" w:color="000000"/>
              <w:bottom w:val="single" w:sz="4" w:space="0" w:color="000000"/>
              <w:right w:val="single" w:sz="4" w:space="0" w:color="000000"/>
            </w:tcBorders>
            <w:vAlign w:val="bottom"/>
          </w:tcPr>
          <w:p w:rsidR="00843BC6" w:rsidRDefault="00717713">
            <w:pPr>
              <w:suppressAutoHyphens/>
              <w:snapToGrid w:val="0"/>
              <w:jc w:val="both"/>
              <w:rPr>
                <w:lang w:eastAsia="ar-SA"/>
              </w:rPr>
            </w:pPr>
            <w:r>
              <w:t>Приложение № 3</w:t>
            </w:r>
          </w:p>
        </w:tc>
      </w:tr>
    </w:tbl>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lang w:val="en-US"/>
        </w:rPr>
      </w:pPr>
    </w:p>
    <w:p w:rsidR="00B31409" w:rsidRDefault="00B31409" w:rsidP="001403ED">
      <w:pPr>
        <w:ind w:left="6300" w:hanging="6300"/>
        <w:rPr>
          <w:b/>
          <w:bCs/>
          <w:color w:val="365F91"/>
          <w:sz w:val="26"/>
          <w:szCs w:val="26"/>
          <w:lang w:val="en-US"/>
        </w:rPr>
      </w:pPr>
    </w:p>
    <w:p w:rsidR="00B31409" w:rsidRPr="00B31409" w:rsidRDefault="00B31409" w:rsidP="001403ED">
      <w:pPr>
        <w:ind w:left="6300" w:hanging="6300"/>
        <w:rPr>
          <w:b/>
          <w:bCs/>
          <w:color w:val="365F91"/>
          <w:sz w:val="26"/>
          <w:szCs w:val="26"/>
          <w:lang w:val="en-US"/>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843BC6" w:rsidRDefault="00843BC6" w:rsidP="001403ED">
      <w:pPr>
        <w:ind w:left="6300" w:hanging="6300"/>
        <w:rPr>
          <w:b/>
          <w:bCs/>
          <w:color w:val="365F91"/>
          <w:sz w:val="26"/>
          <w:szCs w:val="26"/>
        </w:rPr>
      </w:pPr>
    </w:p>
    <w:p w:rsidR="009A5769" w:rsidRDefault="009A5769" w:rsidP="00412820">
      <w:pPr>
        <w:jc w:val="both"/>
        <w:rPr>
          <w:b/>
          <w:sz w:val="22"/>
          <w:szCs w:val="22"/>
          <w:u w:val="single"/>
        </w:rPr>
      </w:pPr>
    </w:p>
    <w:p w:rsidR="00412820" w:rsidRDefault="00412820" w:rsidP="00412820">
      <w:pPr>
        <w:jc w:val="both"/>
        <w:rPr>
          <w:b/>
          <w:sz w:val="22"/>
          <w:szCs w:val="22"/>
          <w:u w:val="single"/>
        </w:rPr>
      </w:pPr>
      <w:r>
        <w:rPr>
          <w:b/>
          <w:sz w:val="22"/>
          <w:szCs w:val="22"/>
          <w:u w:val="single"/>
        </w:rPr>
        <w:lastRenderedPageBreak/>
        <w:t>ПРИЛОЖЕНИЕ № 1</w:t>
      </w:r>
    </w:p>
    <w:p w:rsidR="00412820" w:rsidRDefault="00412820" w:rsidP="00412820">
      <w:pPr>
        <w:jc w:val="both"/>
        <w:rPr>
          <w:sz w:val="22"/>
          <w:szCs w:val="22"/>
          <w:u w:val="single"/>
        </w:rPr>
      </w:pPr>
    </w:p>
    <w:p w:rsidR="00412820" w:rsidRPr="00412820" w:rsidRDefault="00412820" w:rsidP="00412820">
      <w:pPr>
        <w:jc w:val="both"/>
        <w:rPr>
          <w:u w:val="single"/>
        </w:rPr>
      </w:pPr>
      <w:r w:rsidRPr="00412820">
        <w:rPr>
          <w:u w:val="single"/>
        </w:rPr>
        <w:t>Печатается на бланке письма Заказчика</w:t>
      </w:r>
    </w:p>
    <w:p w:rsidR="00412820" w:rsidRPr="00412820" w:rsidRDefault="00412820" w:rsidP="00412820">
      <w:pPr>
        <w:jc w:val="both"/>
        <w:rPr>
          <w:u w:val="single"/>
        </w:rPr>
      </w:pPr>
      <w:r w:rsidRPr="00412820">
        <w:rPr>
          <w:u w:val="single"/>
        </w:rPr>
        <w:t xml:space="preserve">в 3-х экземплярах </w:t>
      </w:r>
    </w:p>
    <w:p w:rsidR="00412820" w:rsidRPr="00412820" w:rsidRDefault="00412820" w:rsidP="00412820">
      <w:pPr>
        <w:jc w:val="both"/>
        <w:rPr>
          <w:u w:val="single"/>
        </w:rPr>
      </w:pPr>
      <w:r w:rsidRPr="00412820">
        <w:rPr>
          <w:u w:val="single"/>
        </w:rPr>
        <w:t>с указанием исходящего номера и даты</w:t>
      </w:r>
    </w:p>
    <w:p w:rsidR="00412820" w:rsidRPr="00412820" w:rsidRDefault="00412820" w:rsidP="00412820">
      <w:pPr>
        <w:jc w:val="both"/>
        <w:rPr>
          <w:u w:val="single"/>
        </w:rPr>
      </w:pPr>
      <w:r w:rsidRPr="00412820">
        <w:rPr>
          <w:u w:val="single"/>
        </w:rPr>
        <w:t xml:space="preserve">(для физических лиц допускается </w:t>
      </w:r>
    </w:p>
    <w:p w:rsidR="00412820" w:rsidRPr="00412820" w:rsidRDefault="00412820" w:rsidP="00412820">
      <w:pPr>
        <w:jc w:val="both"/>
        <w:rPr>
          <w:u w:val="single"/>
        </w:rPr>
      </w:pPr>
      <w:r w:rsidRPr="00412820">
        <w:rPr>
          <w:u w:val="single"/>
        </w:rPr>
        <w:t>заполнять от руки с указанием даты)</w:t>
      </w:r>
    </w:p>
    <w:p w:rsidR="00412820" w:rsidRPr="00412820" w:rsidRDefault="00412820" w:rsidP="00412820">
      <w:pPr>
        <w:pStyle w:val="4"/>
        <w:jc w:val="both"/>
      </w:pPr>
      <w:r w:rsidRPr="00412820">
        <w:t xml:space="preserve">                                                                               </w:t>
      </w:r>
      <w:r>
        <w:t xml:space="preserve"> </w:t>
      </w:r>
      <w:r w:rsidRPr="00412820">
        <w:t xml:space="preserve">         </w:t>
      </w:r>
      <w:r w:rsidR="009A5769">
        <w:tab/>
      </w:r>
      <w:r w:rsidRPr="00412820">
        <w:t xml:space="preserve"> </w:t>
      </w:r>
      <w:r w:rsidR="009A5769">
        <w:t xml:space="preserve">          </w:t>
      </w:r>
      <w:r w:rsidRPr="00412820">
        <w:t xml:space="preserve"> </w:t>
      </w:r>
      <w:proofErr w:type="spellStart"/>
      <w:r w:rsidR="004C5DE9">
        <w:t>и.о</w:t>
      </w:r>
      <w:proofErr w:type="spellEnd"/>
      <w:r w:rsidR="004C5DE9">
        <w:t xml:space="preserve">. </w:t>
      </w:r>
      <w:r w:rsidRPr="00412820">
        <w:t>Директор</w:t>
      </w:r>
      <w:r w:rsidR="004C5DE9">
        <w:t>а</w:t>
      </w:r>
      <w:r w:rsidRPr="00412820">
        <w:t xml:space="preserve"> </w:t>
      </w:r>
    </w:p>
    <w:p w:rsidR="00412820" w:rsidRPr="00412820" w:rsidRDefault="009A5769" w:rsidP="009A5769">
      <w:pPr>
        <w:pStyle w:val="4"/>
        <w:numPr>
          <w:ilvl w:val="8"/>
          <w:numId w:val="1"/>
        </w:numPr>
        <w:jc w:val="both"/>
      </w:pPr>
      <w:r>
        <w:t xml:space="preserve">                                                                                                     МУП «МХАЦ «Ворсино»</w:t>
      </w:r>
    </w:p>
    <w:p w:rsidR="00412820" w:rsidRPr="00412820" w:rsidRDefault="009A5769" w:rsidP="00412820">
      <w:pPr>
        <w:pStyle w:val="4"/>
        <w:ind w:left="4248" w:firstLine="708"/>
        <w:jc w:val="both"/>
      </w:pPr>
      <w:r>
        <w:t xml:space="preserve">                      </w:t>
      </w:r>
      <w:r w:rsidR="00B13D51">
        <w:t>__________________</w:t>
      </w:r>
    </w:p>
    <w:p w:rsidR="00412820" w:rsidRDefault="00412820" w:rsidP="00412820">
      <w:pPr>
        <w:jc w:val="both"/>
        <w:rPr>
          <w:i/>
          <w:iCs/>
          <w:sz w:val="22"/>
          <w:szCs w:val="22"/>
        </w:rPr>
      </w:pPr>
      <w:r>
        <w:rPr>
          <w:i/>
          <w:iCs/>
          <w:sz w:val="22"/>
          <w:szCs w:val="22"/>
        </w:rPr>
        <w:t xml:space="preserve">                                                                                        </w:t>
      </w:r>
    </w:p>
    <w:p w:rsidR="00412820" w:rsidRDefault="00412820" w:rsidP="00412820">
      <w:pPr>
        <w:pStyle w:val="4"/>
        <w:jc w:val="both"/>
        <w:rPr>
          <w:i/>
          <w:iCs/>
          <w:sz w:val="22"/>
          <w:szCs w:val="22"/>
        </w:rPr>
      </w:pPr>
      <w:r>
        <w:rPr>
          <w:i/>
          <w:iCs/>
          <w:sz w:val="22"/>
          <w:szCs w:val="22"/>
        </w:rPr>
        <w:t xml:space="preserve">                                                                                      </w:t>
      </w:r>
      <w:r w:rsidR="009A5769">
        <w:rPr>
          <w:i/>
          <w:iCs/>
          <w:sz w:val="22"/>
          <w:szCs w:val="22"/>
        </w:rPr>
        <w:t xml:space="preserve">          </w:t>
      </w:r>
      <w:r>
        <w:rPr>
          <w:i/>
          <w:iCs/>
          <w:sz w:val="22"/>
          <w:szCs w:val="22"/>
        </w:rPr>
        <w:t xml:space="preserve">  (заявка со всеми приложениями </w:t>
      </w:r>
    </w:p>
    <w:p w:rsidR="00412820" w:rsidRDefault="00412820" w:rsidP="00412820">
      <w:pPr>
        <w:pStyle w:val="4"/>
        <w:ind w:left="4956" w:firstLine="0"/>
        <w:jc w:val="both"/>
        <w:rPr>
          <w:i/>
          <w:iCs/>
          <w:sz w:val="22"/>
          <w:szCs w:val="22"/>
        </w:rPr>
      </w:pPr>
      <w:r>
        <w:rPr>
          <w:i/>
          <w:iCs/>
          <w:sz w:val="22"/>
          <w:szCs w:val="22"/>
        </w:rPr>
        <w:t xml:space="preserve">   </w:t>
      </w:r>
      <w:r w:rsidR="009A5769">
        <w:rPr>
          <w:i/>
          <w:iCs/>
          <w:sz w:val="22"/>
          <w:szCs w:val="22"/>
        </w:rPr>
        <w:t xml:space="preserve">              </w:t>
      </w:r>
      <w:r>
        <w:rPr>
          <w:i/>
          <w:iCs/>
          <w:sz w:val="22"/>
          <w:szCs w:val="22"/>
        </w:rPr>
        <w:t xml:space="preserve">  подается в ТС организацию)</w:t>
      </w:r>
    </w:p>
    <w:p w:rsidR="009A5769" w:rsidRDefault="009A5769" w:rsidP="009A5769">
      <w:pPr>
        <w:pStyle w:val="4"/>
        <w:jc w:val="center"/>
        <w:rPr>
          <w:b/>
          <w:bCs/>
        </w:rPr>
      </w:pPr>
    </w:p>
    <w:p w:rsidR="00412820" w:rsidRPr="00412820" w:rsidRDefault="00412820" w:rsidP="009A5769">
      <w:pPr>
        <w:pStyle w:val="4"/>
        <w:jc w:val="center"/>
        <w:rPr>
          <w:b/>
          <w:bCs/>
        </w:rPr>
      </w:pPr>
      <w:r w:rsidRPr="00412820">
        <w:rPr>
          <w:b/>
          <w:bCs/>
        </w:rPr>
        <w:t>Заявка</w:t>
      </w:r>
    </w:p>
    <w:p w:rsidR="00412820" w:rsidRPr="00412820" w:rsidRDefault="00412820" w:rsidP="009A5769">
      <w:pPr>
        <w:pStyle w:val="4"/>
        <w:jc w:val="center"/>
        <w:rPr>
          <w:b/>
          <w:bCs/>
        </w:rPr>
      </w:pPr>
      <w:r w:rsidRPr="00412820">
        <w:rPr>
          <w:b/>
          <w:bCs/>
        </w:rPr>
        <w:t>о подключении к системе горячего водоснабжения</w:t>
      </w:r>
    </w:p>
    <w:p w:rsidR="00055DE7" w:rsidRDefault="00055DE7" w:rsidP="001403ED">
      <w:pPr>
        <w:jc w:val="center"/>
      </w:pPr>
    </w:p>
    <w:p w:rsidR="00055DE7" w:rsidRDefault="00055DE7" w:rsidP="001403ED"/>
    <w:p w:rsidR="00196EBC" w:rsidRDefault="00196EBC" w:rsidP="00196EBC">
      <w:pPr>
        <w:pStyle w:val="4"/>
        <w:ind w:left="0" w:firstLine="720"/>
        <w:jc w:val="both"/>
        <w:rPr>
          <w:sz w:val="22"/>
          <w:szCs w:val="22"/>
        </w:rPr>
      </w:pPr>
      <w:r>
        <w:rPr>
          <w:sz w:val="22"/>
          <w:szCs w:val="22"/>
        </w:rPr>
        <w:t xml:space="preserve">С целью подключения </w:t>
      </w:r>
      <w:proofErr w:type="spellStart"/>
      <w:r>
        <w:rPr>
          <w:sz w:val="22"/>
          <w:szCs w:val="22"/>
        </w:rPr>
        <w:t>теплопотребляющих</w:t>
      </w:r>
      <w:proofErr w:type="spellEnd"/>
      <w:r>
        <w:rPr>
          <w:sz w:val="22"/>
          <w:szCs w:val="22"/>
        </w:rPr>
        <w:t xml:space="preserve"> установок к системе горячего водоснабжения  и заключения в будущем договора на подключение к системе горячего водоснабжения</w:t>
      </w:r>
    </w:p>
    <w:p w:rsidR="00196EBC" w:rsidRDefault="00196EBC" w:rsidP="00196EBC">
      <w:pPr>
        <w:jc w:val="both"/>
      </w:pPr>
      <w:r>
        <w:t>_____________________________________________________________________________</w:t>
      </w:r>
    </w:p>
    <w:p w:rsidR="00196EBC" w:rsidRPr="00162E6E" w:rsidRDefault="00196EBC" w:rsidP="00196EBC">
      <w:pPr>
        <w:pStyle w:val="4"/>
        <w:jc w:val="both"/>
        <w:rPr>
          <w:sz w:val="18"/>
          <w:szCs w:val="18"/>
        </w:rPr>
      </w:pPr>
      <w:r w:rsidRPr="00162E6E">
        <w:rPr>
          <w:sz w:val="18"/>
          <w:szCs w:val="18"/>
        </w:rPr>
        <w:t xml:space="preserve"> (полное наименование юридического лица, Ф.И.О., паспортные данные, прописка физического лица - Заказчика)</w:t>
      </w:r>
    </w:p>
    <w:p w:rsidR="00196EBC" w:rsidRDefault="00196EBC" w:rsidP="00196EBC">
      <w:pPr>
        <w:pStyle w:val="4"/>
        <w:tabs>
          <w:tab w:val="clear" w:pos="864"/>
          <w:tab w:val="num" w:pos="0"/>
        </w:tabs>
        <w:ind w:left="0" w:firstLine="0"/>
        <w:jc w:val="both"/>
        <w:rPr>
          <w:sz w:val="22"/>
          <w:szCs w:val="22"/>
        </w:rPr>
      </w:pPr>
      <w:r>
        <w:rPr>
          <w:sz w:val="22"/>
          <w:szCs w:val="22"/>
        </w:rPr>
        <w:t xml:space="preserve">просит определить техническую возможность подключения к системе горячего водоснабжения, заключить договор об услугах по технологическому подключению к системе горячего водоснабжения, подготовить и выдать технические условия на подключение к системе горячего водоснабжения </w:t>
      </w:r>
      <w:proofErr w:type="spellStart"/>
      <w:r>
        <w:rPr>
          <w:sz w:val="22"/>
          <w:szCs w:val="22"/>
        </w:rPr>
        <w:t>теплопотребляющих</w:t>
      </w:r>
      <w:proofErr w:type="spellEnd"/>
      <w:r>
        <w:rPr>
          <w:sz w:val="22"/>
          <w:szCs w:val="22"/>
        </w:rPr>
        <w:t xml:space="preserve"> установок в принадлежащем мне объекте </w:t>
      </w:r>
    </w:p>
    <w:p w:rsidR="00196EBC" w:rsidRDefault="00196EBC" w:rsidP="00196EBC">
      <w:pPr>
        <w:pStyle w:val="4"/>
        <w:jc w:val="both"/>
        <w:rPr>
          <w:sz w:val="22"/>
          <w:szCs w:val="22"/>
        </w:rPr>
      </w:pPr>
      <w:r>
        <w:rPr>
          <w:sz w:val="22"/>
          <w:szCs w:val="22"/>
        </w:rPr>
        <w:t>____________________________________________________________________________________,</w:t>
      </w:r>
    </w:p>
    <w:p w:rsidR="00196EBC" w:rsidRDefault="00196EBC" w:rsidP="00196EBC">
      <w:pPr>
        <w:pStyle w:val="4"/>
        <w:jc w:val="both"/>
        <w:rPr>
          <w:sz w:val="22"/>
          <w:szCs w:val="22"/>
        </w:rPr>
      </w:pPr>
      <w:r>
        <w:rPr>
          <w:sz w:val="22"/>
          <w:szCs w:val="22"/>
        </w:rPr>
        <w:t>(подробно: наименование объекта, отдельных зданий, сооружений, помещений в составе объекта)</w:t>
      </w:r>
    </w:p>
    <w:p w:rsidR="00196EBC" w:rsidRDefault="00196EBC" w:rsidP="00196EBC">
      <w:pPr>
        <w:pStyle w:val="a8"/>
        <w:tabs>
          <w:tab w:val="clear" w:pos="4153"/>
          <w:tab w:val="clear" w:pos="8306"/>
        </w:tabs>
        <w:rPr>
          <w:sz w:val="22"/>
          <w:szCs w:val="22"/>
        </w:rPr>
      </w:pPr>
      <w:r>
        <w:rPr>
          <w:sz w:val="22"/>
          <w:szCs w:val="22"/>
        </w:rPr>
        <w:t>Расположенном по адресу: __________________________________________________________________________________________________________________________________________________________________________</w:t>
      </w:r>
    </w:p>
    <w:p w:rsidR="00196EBC" w:rsidRPr="00196EBC" w:rsidRDefault="00196EBC" w:rsidP="00196EBC">
      <w:pPr>
        <w:pStyle w:val="4"/>
        <w:jc w:val="both"/>
        <w:rPr>
          <w:sz w:val="16"/>
          <w:szCs w:val="16"/>
        </w:rPr>
      </w:pPr>
      <w:r w:rsidRPr="00196EBC">
        <w:rPr>
          <w:sz w:val="16"/>
          <w:szCs w:val="16"/>
        </w:rPr>
        <w:t>(адрес или место расположения объекта, отдельных зданий, сооружений, помещений в составе объекта)</w:t>
      </w:r>
    </w:p>
    <w:p w:rsidR="00196EBC" w:rsidRDefault="00196EBC" w:rsidP="00196EBC">
      <w:pPr>
        <w:pStyle w:val="a8"/>
        <w:tabs>
          <w:tab w:val="clear" w:pos="4153"/>
          <w:tab w:val="clear" w:pos="8306"/>
        </w:tabs>
        <w:rPr>
          <w:sz w:val="22"/>
          <w:szCs w:val="22"/>
        </w:rPr>
      </w:pPr>
      <w:r>
        <w:rPr>
          <w:sz w:val="22"/>
          <w:szCs w:val="22"/>
        </w:rPr>
        <w:t>Характеристика и назначение объекта: ____________________________________________________________________________________</w:t>
      </w:r>
    </w:p>
    <w:p w:rsidR="00196EBC" w:rsidRDefault="00196EBC" w:rsidP="00196EBC">
      <w:pPr>
        <w:pStyle w:val="a8"/>
        <w:tabs>
          <w:tab w:val="clear" w:pos="4153"/>
          <w:tab w:val="clear" w:pos="8306"/>
        </w:tabs>
        <w:jc w:val="both"/>
        <w:rPr>
          <w:sz w:val="22"/>
          <w:szCs w:val="22"/>
        </w:rPr>
      </w:pPr>
      <w:r>
        <w:rPr>
          <w:sz w:val="22"/>
          <w:szCs w:val="22"/>
        </w:rPr>
        <w:t>______________________________________________________________________________________________________________________________________________________</w:t>
      </w:r>
    </w:p>
    <w:p w:rsidR="00196EBC" w:rsidRPr="00196EBC" w:rsidRDefault="00196EBC" w:rsidP="00196EBC">
      <w:pPr>
        <w:pStyle w:val="4"/>
        <w:jc w:val="both"/>
        <w:rPr>
          <w:sz w:val="16"/>
          <w:szCs w:val="16"/>
        </w:rPr>
      </w:pPr>
      <w:r w:rsidRPr="00196EBC">
        <w:rPr>
          <w:sz w:val="16"/>
          <w:szCs w:val="16"/>
        </w:rPr>
        <w:t xml:space="preserve">(краткая </w:t>
      </w:r>
      <w:proofErr w:type="spellStart"/>
      <w:r w:rsidRPr="00196EBC">
        <w:rPr>
          <w:sz w:val="16"/>
          <w:szCs w:val="16"/>
        </w:rPr>
        <w:t>харак</w:t>
      </w:r>
      <w:proofErr w:type="spellEnd"/>
      <w:r w:rsidRPr="00196EBC">
        <w:rPr>
          <w:sz w:val="16"/>
          <w:szCs w:val="16"/>
        </w:rPr>
        <w:t xml:space="preserve">-ка, назначение или предполагаемое использование объекта, отдельных зданий, сооружений, помещений в составе объекта, </w:t>
      </w:r>
      <w:proofErr w:type="gramStart"/>
      <w:r w:rsidRPr="00196EBC">
        <w:rPr>
          <w:sz w:val="16"/>
          <w:szCs w:val="16"/>
        </w:rPr>
        <w:t>режим  теплопотребления</w:t>
      </w:r>
      <w:proofErr w:type="gramEnd"/>
      <w:r w:rsidRPr="00196EBC">
        <w:rPr>
          <w:sz w:val="16"/>
          <w:szCs w:val="16"/>
        </w:rPr>
        <w:t>)</w:t>
      </w:r>
    </w:p>
    <w:p w:rsidR="00055DE7" w:rsidRPr="00FD1301" w:rsidRDefault="00055DE7" w:rsidP="001403ED">
      <w:pPr>
        <w:rPr>
          <w:sz w:val="26"/>
          <w:szCs w:val="26"/>
        </w:rPr>
      </w:pPr>
    </w:p>
    <w:p w:rsidR="00055DE7" w:rsidRPr="00FD1301" w:rsidRDefault="00055DE7" w:rsidP="001403ED">
      <w:pPr>
        <w:rPr>
          <w:sz w:val="26"/>
          <w:szCs w:val="26"/>
        </w:rPr>
      </w:pPr>
      <w:r w:rsidRPr="00FD1301">
        <w:rPr>
          <w:sz w:val="26"/>
          <w:szCs w:val="26"/>
        </w:rPr>
        <w:t xml:space="preserve">Планируемые расходы теплоты: </w:t>
      </w:r>
    </w:p>
    <w:p w:rsidR="00055DE7" w:rsidRPr="00FD1301" w:rsidRDefault="00055DE7" w:rsidP="001403ED">
      <w:pPr>
        <w:rPr>
          <w:sz w:val="26"/>
          <w:szCs w:val="26"/>
        </w:rPr>
      </w:pPr>
      <w:r w:rsidRPr="00FD1301">
        <w:rPr>
          <w:sz w:val="26"/>
          <w:szCs w:val="26"/>
        </w:rPr>
        <w:t>- на отопление ____________________________________Гкал/ч</w:t>
      </w:r>
    </w:p>
    <w:p w:rsidR="00055DE7" w:rsidRPr="00FD1301" w:rsidRDefault="00055DE7" w:rsidP="001403ED">
      <w:pPr>
        <w:rPr>
          <w:sz w:val="26"/>
          <w:szCs w:val="26"/>
        </w:rPr>
      </w:pPr>
      <w:r w:rsidRPr="00FD1301">
        <w:rPr>
          <w:sz w:val="26"/>
          <w:szCs w:val="26"/>
        </w:rPr>
        <w:t>- на вентиляцию __________________________________ Гкал/ч</w:t>
      </w:r>
    </w:p>
    <w:p w:rsidR="00055DE7" w:rsidRPr="00FD1301" w:rsidRDefault="00055DE7" w:rsidP="001403ED">
      <w:pPr>
        <w:rPr>
          <w:sz w:val="26"/>
          <w:szCs w:val="26"/>
        </w:rPr>
      </w:pPr>
      <w:r w:rsidRPr="00FD1301">
        <w:rPr>
          <w:sz w:val="26"/>
          <w:szCs w:val="26"/>
        </w:rPr>
        <w:t xml:space="preserve">-на горячее водоснабжение </w:t>
      </w:r>
      <w:proofErr w:type="gramStart"/>
      <w:r w:rsidRPr="00FD1301">
        <w:rPr>
          <w:sz w:val="26"/>
          <w:szCs w:val="26"/>
        </w:rPr>
        <w:t>( макс</w:t>
      </w:r>
      <w:proofErr w:type="gramEnd"/>
      <w:r w:rsidRPr="00FD1301">
        <w:rPr>
          <w:sz w:val="26"/>
          <w:szCs w:val="26"/>
        </w:rPr>
        <w:t>.час.) _______________Гкал/ч</w:t>
      </w:r>
    </w:p>
    <w:p w:rsidR="00055DE7" w:rsidRPr="00FD1301" w:rsidRDefault="00055DE7" w:rsidP="001403ED">
      <w:pPr>
        <w:rPr>
          <w:sz w:val="26"/>
          <w:szCs w:val="26"/>
        </w:rPr>
      </w:pPr>
      <w:r w:rsidRPr="00FD1301">
        <w:rPr>
          <w:sz w:val="26"/>
          <w:szCs w:val="26"/>
        </w:rPr>
        <w:t xml:space="preserve">                                              </w:t>
      </w:r>
      <w:r w:rsidR="009A5769">
        <w:rPr>
          <w:sz w:val="26"/>
          <w:szCs w:val="26"/>
        </w:rPr>
        <w:t xml:space="preserve"> </w:t>
      </w:r>
      <w:r w:rsidRPr="00FD1301">
        <w:rPr>
          <w:sz w:val="26"/>
          <w:szCs w:val="26"/>
        </w:rPr>
        <w:t xml:space="preserve"> </w:t>
      </w:r>
      <w:proofErr w:type="gramStart"/>
      <w:r w:rsidRPr="00FD1301">
        <w:rPr>
          <w:sz w:val="26"/>
          <w:szCs w:val="26"/>
        </w:rPr>
        <w:t>( ср.</w:t>
      </w:r>
      <w:proofErr w:type="gramEnd"/>
      <w:r w:rsidRPr="00FD1301">
        <w:rPr>
          <w:sz w:val="26"/>
          <w:szCs w:val="26"/>
        </w:rPr>
        <w:t xml:space="preserve"> час.) _________________Гкал/ч</w:t>
      </w:r>
    </w:p>
    <w:p w:rsidR="00055DE7" w:rsidRPr="00FD1301" w:rsidRDefault="00055DE7" w:rsidP="001403ED">
      <w:pPr>
        <w:rPr>
          <w:sz w:val="26"/>
          <w:szCs w:val="26"/>
        </w:rPr>
      </w:pPr>
      <w:r w:rsidRPr="00FD1301">
        <w:rPr>
          <w:sz w:val="26"/>
          <w:szCs w:val="26"/>
        </w:rPr>
        <w:t>Планируемый срок ввода в эксплуатацию   ____________20…</w:t>
      </w:r>
      <w:proofErr w:type="gramStart"/>
      <w:r w:rsidRPr="00FD1301">
        <w:rPr>
          <w:sz w:val="26"/>
          <w:szCs w:val="26"/>
        </w:rPr>
        <w:t>г..</w:t>
      </w:r>
      <w:proofErr w:type="gramEnd"/>
    </w:p>
    <w:p w:rsidR="00055DE7" w:rsidRDefault="00055DE7" w:rsidP="001403ED">
      <w:pPr>
        <w:rPr>
          <w:sz w:val="26"/>
          <w:szCs w:val="26"/>
          <w:u w:val="single"/>
        </w:rPr>
      </w:pPr>
    </w:p>
    <w:p w:rsidR="00412820" w:rsidRDefault="00412820" w:rsidP="001403ED">
      <w:pPr>
        <w:rPr>
          <w:sz w:val="26"/>
          <w:szCs w:val="26"/>
          <w:u w:val="single"/>
        </w:rPr>
      </w:pPr>
    </w:p>
    <w:p w:rsidR="009A5769" w:rsidRDefault="009A5769" w:rsidP="001403ED">
      <w:pPr>
        <w:rPr>
          <w:b/>
          <w:sz w:val="26"/>
          <w:szCs w:val="26"/>
          <w:u w:val="single"/>
        </w:rPr>
      </w:pPr>
    </w:p>
    <w:p w:rsidR="009A5769" w:rsidRDefault="009A5769" w:rsidP="001403ED">
      <w:pPr>
        <w:rPr>
          <w:b/>
          <w:sz w:val="26"/>
          <w:szCs w:val="26"/>
          <w:u w:val="single"/>
        </w:rPr>
      </w:pPr>
    </w:p>
    <w:p w:rsidR="009A5769" w:rsidRDefault="009A5769" w:rsidP="001403ED">
      <w:pPr>
        <w:rPr>
          <w:b/>
          <w:sz w:val="26"/>
          <w:szCs w:val="26"/>
          <w:u w:val="single"/>
        </w:rPr>
      </w:pPr>
    </w:p>
    <w:p w:rsidR="009A5769" w:rsidRDefault="009A5769" w:rsidP="001403ED">
      <w:pPr>
        <w:rPr>
          <w:b/>
          <w:sz w:val="26"/>
          <w:szCs w:val="26"/>
          <w:u w:val="single"/>
        </w:rPr>
      </w:pPr>
    </w:p>
    <w:p w:rsidR="009A5769" w:rsidRDefault="009A5769" w:rsidP="001403ED">
      <w:pPr>
        <w:rPr>
          <w:b/>
          <w:sz w:val="26"/>
          <w:szCs w:val="26"/>
          <w:u w:val="single"/>
        </w:rPr>
      </w:pPr>
    </w:p>
    <w:p w:rsidR="009A5769" w:rsidRPr="009A5769" w:rsidRDefault="009A5769" w:rsidP="009A5769">
      <w:pPr>
        <w:jc w:val="center"/>
        <w:rPr>
          <w:sz w:val="26"/>
          <w:szCs w:val="26"/>
        </w:rPr>
      </w:pPr>
      <w:r>
        <w:rPr>
          <w:sz w:val="26"/>
          <w:szCs w:val="26"/>
        </w:rPr>
        <w:t xml:space="preserve">                                                                                    </w:t>
      </w:r>
      <w:r w:rsidRPr="009A5769">
        <w:rPr>
          <w:sz w:val="26"/>
          <w:szCs w:val="26"/>
        </w:rPr>
        <w:t>подпись</w:t>
      </w:r>
    </w:p>
    <w:p w:rsidR="009A5769" w:rsidRDefault="009A5769" w:rsidP="001403ED">
      <w:pPr>
        <w:rPr>
          <w:b/>
          <w:sz w:val="26"/>
          <w:szCs w:val="26"/>
          <w:u w:val="single"/>
        </w:rPr>
      </w:pPr>
    </w:p>
    <w:p w:rsidR="00717713" w:rsidRDefault="00717713" w:rsidP="001403ED">
      <w:pPr>
        <w:rPr>
          <w:b/>
          <w:sz w:val="26"/>
          <w:szCs w:val="26"/>
          <w:u w:val="single"/>
        </w:rPr>
      </w:pPr>
    </w:p>
    <w:p w:rsidR="00717713" w:rsidRPr="00717713" w:rsidRDefault="00717713" w:rsidP="00717713">
      <w:pPr>
        <w:jc w:val="right"/>
        <w:rPr>
          <w:b/>
        </w:rPr>
      </w:pPr>
      <w:r w:rsidRPr="00717713">
        <w:rPr>
          <w:b/>
        </w:rPr>
        <w:lastRenderedPageBreak/>
        <w:t>Приложение № 2</w:t>
      </w:r>
    </w:p>
    <w:p w:rsidR="00717713" w:rsidRPr="00717713" w:rsidRDefault="00717713" w:rsidP="00717713">
      <w:pPr>
        <w:spacing w:before="100" w:beforeAutospacing="1" w:after="100" w:afterAutospacing="1"/>
        <w:jc w:val="center"/>
      </w:pPr>
      <w:r w:rsidRPr="00717713">
        <w:rPr>
          <w:rFonts w:eastAsiaTheme="majorEastAsia"/>
          <w:b/>
          <w:bCs/>
        </w:rPr>
        <w:t>Перечень и формы документов, предоставляемых одновременно с заявкой на подключение к системе теплоснабжения</w:t>
      </w:r>
    </w:p>
    <w:tbl>
      <w:tblPr>
        <w:tblW w:w="0" w:type="auto"/>
        <w:tblCellSpacing w:w="0" w:type="dxa"/>
        <w:tblCellMar>
          <w:left w:w="0" w:type="dxa"/>
          <w:right w:w="0" w:type="dxa"/>
        </w:tblCellMar>
        <w:tblLook w:val="0000" w:firstRow="0" w:lastRow="0" w:firstColumn="0" w:lastColumn="0" w:noHBand="0" w:noVBand="0"/>
      </w:tblPr>
      <w:tblGrid>
        <w:gridCol w:w="9355"/>
      </w:tblGrid>
      <w:tr w:rsidR="00717713" w:rsidRPr="00717713" w:rsidTr="00E37232">
        <w:trPr>
          <w:tblCellSpacing w:w="0" w:type="dxa"/>
        </w:trPr>
        <w:tc>
          <w:tcPr>
            <w:tcW w:w="0" w:type="auto"/>
            <w:vAlign w:val="center"/>
          </w:tcPr>
          <w:p w:rsidR="00717713" w:rsidRPr="00717713" w:rsidRDefault="00717713" w:rsidP="00717713">
            <w:r w:rsidRPr="00717713">
              <w:t>1.      Наименование Заявителя, направившего запрос, его юридический и почтовый адреса;</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2.      Копии учредительных документов, а также документы, подтверждающие полномочия лица, подписавшего запрос (для физического лица – паспортные данные);</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 xml:space="preserve">3. Правоустанавливающие документы </w:t>
            </w:r>
            <w:r w:rsidRPr="00717713">
              <w:t>на земельный</w:t>
            </w:r>
            <w:r w:rsidRPr="00717713">
              <w:t xml:space="preserve"> участок;</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4. Ситуационный план расположения объекта с привязкой к территории населенного пункта в масштабе 1:5000;</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5. Топографическую карту участка в масштабе 1:500 (со всеми наземными и подземными коммуникациями и сооружениями), согласованную с эксплуатирующими организациями;</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6. Информацию о сроках строительства (реконструкции) и ввода в эксплуатацию строящегося (реконструируемого) объекта;</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7. Информацию о характеристиках тепловых нагрузок объекта капитального строительства (расчетные максимальные часовые расходы тепловой энергии и соответствующие им расчетные расходы теплоносителя на отопление, вентиляцию, горячее водоснабжение;</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8. Информацию о виде и параметрах теплоносителей (давление и температура);</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9. Сведения о режимах теплопотребления для объекта капитального строительства (непрерывный, одно-, двухсменный и др.);</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10. Данные о расположении узла учета тепловой энергии и теплоносителей и контроле их качества;</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11. Требования к надежности теплоснабжения объекта капитального строительства (допустимые перерывы в подаче теплоносителей по продолжительности, периодам года и др.) и сведения о категории потребителя по надежности теплоснабжения в соответствии со строительными нормами и правилами;</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12. Информацию о наличии и возможности использования собственных источников тепла для резервирования тепловой нагрузки.</w:t>
            </w:r>
          </w:p>
        </w:tc>
      </w:tr>
    </w:tbl>
    <w:p w:rsidR="00717713" w:rsidRPr="00717713" w:rsidRDefault="00717713" w:rsidP="00717713">
      <w:pPr>
        <w:spacing w:before="100" w:beforeAutospacing="1" w:after="100" w:afterAutospacing="1"/>
        <w:jc w:val="center"/>
        <w:rPr>
          <w:rFonts w:eastAsiaTheme="majorEastAsia"/>
          <w:b/>
          <w:bCs/>
        </w:rPr>
      </w:pPr>
    </w:p>
    <w:p w:rsidR="00717713" w:rsidRPr="00717713" w:rsidRDefault="00717713" w:rsidP="00717713">
      <w:pPr>
        <w:spacing w:before="100" w:beforeAutospacing="1" w:after="100" w:afterAutospacing="1"/>
        <w:jc w:val="center"/>
        <w:rPr>
          <w:rFonts w:eastAsiaTheme="majorEastAsia"/>
          <w:b/>
          <w:bCs/>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Pr="00717713" w:rsidRDefault="00717713" w:rsidP="00717713">
      <w:pPr>
        <w:spacing w:before="100" w:beforeAutospacing="1" w:after="100" w:afterAutospacing="1"/>
        <w:jc w:val="right"/>
        <w:rPr>
          <w:rFonts w:eastAsiaTheme="majorEastAsia"/>
          <w:b/>
          <w:bCs/>
        </w:rPr>
      </w:pPr>
      <w:r w:rsidRPr="00717713">
        <w:rPr>
          <w:rFonts w:eastAsiaTheme="majorEastAsia"/>
          <w:b/>
          <w:bCs/>
        </w:rPr>
        <w:t>Приложение № 3</w:t>
      </w:r>
    </w:p>
    <w:p w:rsidR="00717713" w:rsidRPr="00717713" w:rsidRDefault="00717713" w:rsidP="00717713">
      <w:pPr>
        <w:spacing w:before="100" w:beforeAutospacing="1" w:after="100" w:afterAutospacing="1"/>
        <w:jc w:val="center"/>
      </w:pPr>
      <w:r w:rsidRPr="00717713">
        <w:rPr>
          <w:rFonts w:eastAsiaTheme="majorEastAsia"/>
          <w:b/>
          <w:bCs/>
        </w:rPr>
        <w:t>Порядок действий заявителя и регулируемой организации для подключения к системе теплоснабжения.</w:t>
      </w:r>
    </w:p>
    <w:tbl>
      <w:tblPr>
        <w:tblW w:w="0" w:type="auto"/>
        <w:tblCellSpacing w:w="0" w:type="dxa"/>
        <w:tblCellMar>
          <w:left w:w="0" w:type="dxa"/>
          <w:right w:w="0" w:type="dxa"/>
        </w:tblCellMar>
        <w:tblLook w:val="0000" w:firstRow="0" w:lastRow="0" w:firstColumn="0" w:lastColumn="0" w:noHBand="0" w:noVBand="0"/>
      </w:tblPr>
      <w:tblGrid>
        <w:gridCol w:w="9355"/>
      </w:tblGrid>
      <w:tr w:rsidR="00717713" w:rsidRPr="00717713" w:rsidTr="00E37232">
        <w:trPr>
          <w:tblCellSpacing w:w="0" w:type="dxa"/>
        </w:trPr>
        <w:tc>
          <w:tcPr>
            <w:tcW w:w="0" w:type="auto"/>
            <w:vAlign w:val="center"/>
          </w:tcPr>
          <w:p w:rsidR="00717713" w:rsidRPr="00717713" w:rsidRDefault="00717713" w:rsidP="00717713">
            <w:r w:rsidRPr="00717713">
              <w:t>Подключение объекта капитального строительства к сетям инженерно-технического обеспечения осуществляется в порядке (Постановление Правительства РФ № 83 от 13.02.2006г.), который включает следующие этапы:</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1. Подача заказчиком заявления о подключении;</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2. Заключение договора о подключении;</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3. Выдача исполнителем заказчику условий подключения (технических условий для присоединения), которые не противоречат техническим условиям, ранее полученным заказчиком от исполнителя или органа местного самоуправления либо от предыдущего правообладателя земельного участка, при условии, что срок действия технических условий не истек;</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4. Выполнение заказчиком условий подключения;</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5. Проверка исполнителем выполнения заказчиком условий подключения;</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6. Присоединение заказчиком объекта к сетям инженерно-технического обеспечения и подписание сторонами акта о присоединении;</w:t>
            </w:r>
          </w:p>
          <w:p w:rsidR="00717713" w:rsidRPr="00717713" w:rsidRDefault="00717713" w:rsidP="00717713"/>
        </w:tc>
      </w:tr>
      <w:tr w:rsidR="00717713" w:rsidRPr="00717713" w:rsidTr="00E37232">
        <w:trPr>
          <w:tblCellSpacing w:w="0" w:type="dxa"/>
        </w:trPr>
        <w:tc>
          <w:tcPr>
            <w:tcW w:w="0" w:type="auto"/>
            <w:vAlign w:val="center"/>
          </w:tcPr>
          <w:p w:rsidR="00717713" w:rsidRPr="00717713" w:rsidRDefault="00717713" w:rsidP="00717713">
            <w:r w:rsidRPr="00717713">
              <w:t>7. Выполнение условий подачи ресурсов.</w:t>
            </w:r>
          </w:p>
        </w:tc>
      </w:tr>
    </w:tbl>
    <w:p w:rsidR="00717713" w:rsidRPr="00717713" w:rsidRDefault="00717713" w:rsidP="00717713"/>
    <w:p w:rsidR="00717713" w:rsidRPr="00717713" w:rsidRDefault="00717713" w:rsidP="00717713"/>
    <w:p w:rsidR="00717713" w:rsidRPr="00717713" w:rsidRDefault="00717713" w:rsidP="00717713">
      <w:bookmarkStart w:id="0" w:name="_GoBack"/>
      <w:bookmarkEnd w:id="0"/>
    </w:p>
    <w:p w:rsidR="00717713" w:rsidRPr="00717713" w:rsidRDefault="00717713" w:rsidP="00717713"/>
    <w:p w:rsidR="00717713" w:rsidRPr="00717713" w:rsidRDefault="00717713" w:rsidP="00717713"/>
    <w:p w:rsidR="00717713" w:rsidRPr="00717713" w:rsidRDefault="00717713" w:rsidP="00717713"/>
    <w:p w:rsidR="00717713" w:rsidRPr="00717713" w:rsidRDefault="00717713" w:rsidP="00717713"/>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717713" w:rsidRDefault="00717713" w:rsidP="001403ED">
      <w:pPr>
        <w:rPr>
          <w:b/>
          <w:sz w:val="26"/>
          <w:szCs w:val="26"/>
          <w:u w:val="single"/>
        </w:rPr>
      </w:pPr>
    </w:p>
    <w:p w:rsidR="009A5769" w:rsidRDefault="009A5769" w:rsidP="001403ED">
      <w:pPr>
        <w:rPr>
          <w:b/>
          <w:sz w:val="26"/>
          <w:szCs w:val="26"/>
          <w:u w:val="single"/>
        </w:rPr>
      </w:pPr>
    </w:p>
    <w:sectPr w:rsidR="009A5769" w:rsidSect="009A576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sz w:val="20"/>
      </w:rPr>
    </w:lvl>
    <w:lvl w:ilvl="1">
      <w:start w:val="4"/>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lvl>
  </w:abstractNum>
  <w:abstractNum w:abstractNumId="5"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D"/>
    <w:multiLevelType w:val="multilevel"/>
    <w:tmpl w:val="0000000D"/>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9" w15:restartNumberingAfterBreak="0">
    <w:nsid w:val="1BA06F16"/>
    <w:multiLevelType w:val="multilevel"/>
    <w:tmpl w:val="82B007E6"/>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ascii="Times New Roman" w:hAnsi="Times New Roman" w:cs="Times New Roman" w:hint="default"/>
        <w:sz w:val="24"/>
        <w:szCs w:val="24"/>
      </w:rPr>
    </w:lvl>
    <w:lvl w:ilvl="2">
      <w:start w:val="1"/>
      <w:numFmt w:val="decimal"/>
      <w:isLgl/>
      <w:lvlText w:val="%1.%2.%3."/>
      <w:lvlJc w:val="left"/>
      <w:pPr>
        <w:ind w:left="1428" w:hanging="720"/>
      </w:pPr>
      <w:rPr>
        <w:rFonts w:ascii="Tahoma" w:hAnsi="Tahoma" w:cs="Tahoma" w:hint="default"/>
      </w:rPr>
    </w:lvl>
    <w:lvl w:ilvl="3">
      <w:start w:val="1"/>
      <w:numFmt w:val="decimal"/>
      <w:isLgl/>
      <w:lvlText w:val="%1.%2.%3.%4."/>
      <w:lvlJc w:val="left"/>
      <w:pPr>
        <w:ind w:left="1428" w:hanging="720"/>
      </w:pPr>
      <w:rPr>
        <w:rFonts w:ascii="Tahoma" w:hAnsi="Tahoma" w:cs="Tahoma" w:hint="default"/>
      </w:rPr>
    </w:lvl>
    <w:lvl w:ilvl="4">
      <w:start w:val="1"/>
      <w:numFmt w:val="decimal"/>
      <w:isLgl/>
      <w:lvlText w:val="%1.%2.%3.%4.%5."/>
      <w:lvlJc w:val="left"/>
      <w:pPr>
        <w:ind w:left="1788" w:hanging="1080"/>
      </w:pPr>
      <w:rPr>
        <w:rFonts w:ascii="Tahoma" w:hAnsi="Tahoma" w:cs="Tahoma" w:hint="default"/>
      </w:rPr>
    </w:lvl>
    <w:lvl w:ilvl="5">
      <w:start w:val="1"/>
      <w:numFmt w:val="decimal"/>
      <w:isLgl/>
      <w:lvlText w:val="%1.%2.%3.%4.%5.%6."/>
      <w:lvlJc w:val="left"/>
      <w:pPr>
        <w:ind w:left="1788" w:hanging="1080"/>
      </w:pPr>
      <w:rPr>
        <w:rFonts w:ascii="Tahoma" w:hAnsi="Tahoma" w:cs="Tahoma" w:hint="default"/>
      </w:rPr>
    </w:lvl>
    <w:lvl w:ilvl="6">
      <w:start w:val="1"/>
      <w:numFmt w:val="decimal"/>
      <w:isLgl/>
      <w:lvlText w:val="%1.%2.%3.%4.%5.%6.%7."/>
      <w:lvlJc w:val="left"/>
      <w:pPr>
        <w:ind w:left="2148" w:hanging="1440"/>
      </w:pPr>
      <w:rPr>
        <w:rFonts w:ascii="Tahoma" w:hAnsi="Tahoma" w:cs="Tahoma" w:hint="default"/>
      </w:rPr>
    </w:lvl>
    <w:lvl w:ilvl="7">
      <w:start w:val="1"/>
      <w:numFmt w:val="decimal"/>
      <w:isLgl/>
      <w:lvlText w:val="%1.%2.%3.%4.%5.%6.%7.%8."/>
      <w:lvlJc w:val="left"/>
      <w:pPr>
        <w:ind w:left="2148" w:hanging="1440"/>
      </w:pPr>
      <w:rPr>
        <w:rFonts w:ascii="Tahoma" w:hAnsi="Tahoma" w:cs="Tahoma" w:hint="default"/>
      </w:rPr>
    </w:lvl>
    <w:lvl w:ilvl="8">
      <w:start w:val="1"/>
      <w:numFmt w:val="decimal"/>
      <w:isLgl/>
      <w:lvlText w:val="%1.%2.%3.%4.%5.%6.%7.%8.%9."/>
      <w:lvlJc w:val="left"/>
      <w:pPr>
        <w:ind w:left="2508" w:hanging="1800"/>
      </w:pPr>
      <w:rPr>
        <w:rFonts w:ascii="Tahoma" w:hAnsi="Tahoma" w:cs="Tahoma" w:hint="default"/>
      </w:rPr>
    </w:lvl>
  </w:abstractNum>
  <w:num w:numId="1">
    <w:abstractNumId w:val="0"/>
  </w:num>
  <w:num w:numId="2">
    <w:abstractNumId w:val="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1403ED"/>
    <w:rsid w:val="00022C84"/>
    <w:rsid w:val="00055DE7"/>
    <w:rsid w:val="001403ED"/>
    <w:rsid w:val="00196EBC"/>
    <w:rsid w:val="001C6AC0"/>
    <w:rsid w:val="00297A0B"/>
    <w:rsid w:val="00325E8A"/>
    <w:rsid w:val="00412820"/>
    <w:rsid w:val="00463AD4"/>
    <w:rsid w:val="004C5DE9"/>
    <w:rsid w:val="0061147E"/>
    <w:rsid w:val="00613218"/>
    <w:rsid w:val="006B7EFF"/>
    <w:rsid w:val="00717713"/>
    <w:rsid w:val="00843BC6"/>
    <w:rsid w:val="00877447"/>
    <w:rsid w:val="00880663"/>
    <w:rsid w:val="008C56CC"/>
    <w:rsid w:val="00911335"/>
    <w:rsid w:val="00946174"/>
    <w:rsid w:val="0094745A"/>
    <w:rsid w:val="009A5769"/>
    <w:rsid w:val="00A00158"/>
    <w:rsid w:val="00A33081"/>
    <w:rsid w:val="00B13D51"/>
    <w:rsid w:val="00B31409"/>
    <w:rsid w:val="00FD1301"/>
    <w:rsid w:val="00FD3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3D57"/>
  <w15:docId w15:val="{594D7AE3-5EF2-46EF-A871-CB3BBE22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ED"/>
    <w:rPr>
      <w:rFonts w:ascii="Times New Roman" w:eastAsia="Times New Roman" w:hAnsi="Times New Roman"/>
      <w:sz w:val="24"/>
      <w:szCs w:val="24"/>
    </w:rPr>
  </w:style>
  <w:style w:type="paragraph" w:styleId="1">
    <w:name w:val="heading 1"/>
    <w:basedOn w:val="a"/>
    <w:next w:val="a"/>
    <w:qFormat/>
    <w:locked/>
    <w:rsid w:val="00196EBC"/>
    <w:pPr>
      <w:keepNext/>
      <w:spacing w:before="240" w:after="60"/>
      <w:outlineLvl w:val="0"/>
    </w:pPr>
    <w:rPr>
      <w:rFonts w:ascii="Arial" w:hAnsi="Arial" w:cs="Arial"/>
      <w:b/>
      <w:bCs/>
      <w:kern w:val="32"/>
      <w:sz w:val="32"/>
      <w:szCs w:val="32"/>
    </w:rPr>
  </w:style>
  <w:style w:type="paragraph" w:styleId="4">
    <w:name w:val="heading 4"/>
    <w:basedOn w:val="a"/>
    <w:next w:val="a"/>
    <w:qFormat/>
    <w:locked/>
    <w:rsid w:val="00412820"/>
    <w:pPr>
      <w:keepNext/>
      <w:numPr>
        <w:ilvl w:val="3"/>
        <w:numId w:val="1"/>
      </w:numPr>
      <w:suppressAutoHyphens/>
      <w:jc w:val="right"/>
      <w:outlineLvl w:val="3"/>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403ED"/>
    <w:pPr>
      <w:jc w:val="both"/>
    </w:pPr>
  </w:style>
  <w:style w:type="character" w:customStyle="1" w:styleId="a4">
    <w:name w:val="Основной текст Знак"/>
    <w:basedOn w:val="a0"/>
    <w:link w:val="a3"/>
    <w:uiPriority w:val="99"/>
    <w:locked/>
    <w:rsid w:val="001403ED"/>
    <w:rPr>
      <w:rFonts w:ascii="Times New Roman" w:hAnsi="Times New Roman" w:cs="Times New Roman"/>
      <w:sz w:val="24"/>
      <w:szCs w:val="24"/>
      <w:lang w:eastAsia="ru-RU"/>
    </w:rPr>
  </w:style>
  <w:style w:type="character" w:styleId="a5">
    <w:name w:val="Hyperlink"/>
    <w:basedOn w:val="a0"/>
    <w:rsid w:val="00843BC6"/>
    <w:rPr>
      <w:color w:val="0000FF"/>
      <w:u w:val="single"/>
    </w:rPr>
  </w:style>
  <w:style w:type="character" w:styleId="a6">
    <w:name w:val="Strong"/>
    <w:basedOn w:val="a0"/>
    <w:qFormat/>
    <w:locked/>
    <w:rsid w:val="00196EBC"/>
    <w:rPr>
      <w:b/>
      <w:bCs/>
    </w:rPr>
  </w:style>
  <w:style w:type="paragraph" w:styleId="a7">
    <w:name w:val="Normal (Web)"/>
    <w:basedOn w:val="a"/>
    <w:rsid w:val="00196EBC"/>
    <w:pPr>
      <w:suppressAutoHyphens/>
      <w:spacing w:before="150" w:after="225"/>
    </w:pPr>
    <w:rPr>
      <w:lang w:eastAsia="ar-SA"/>
    </w:rPr>
  </w:style>
  <w:style w:type="paragraph" w:styleId="a8">
    <w:name w:val="footer"/>
    <w:basedOn w:val="a"/>
    <w:rsid w:val="00196EBC"/>
    <w:pPr>
      <w:tabs>
        <w:tab w:val="center" w:pos="4153"/>
        <w:tab w:val="right" w:pos="8306"/>
      </w:tab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pvors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Форма заявки на подключение к системе горячего водоснабжения</vt:lpstr>
    </vt:vector>
  </TitlesOfParts>
  <Company>Kamchatskenergo</Company>
  <LinksUpToDate>false</LinksUpToDate>
  <CharactersWithSpaces>6711</CharactersWithSpaces>
  <SharedDoc>false</SharedDoc>
  <HLinks>
    <vt:vector size="24" baseType="variant">
      <vt:variant>
        <vt:i4>7012447</vt:i4>
      </vt:variant>
      <vt:variant>
        <vt:i4>9</vt:i4>
      </vt:variant>
      <vt:variant>
        <vt:i4>0</vt:i4>
      </vt:variant>
      <vt:variant>
        <vt:i4>5</vt:i4>
      </vt:variant>
      <vt:variant>
        <vt:lpwstr>http://www.fortum.ru/netcat_files/File/JSC%20UTSK/Information%20for%20consumers/Provision%20of%20services%20rules/Technological%20connection/Order%20of%20technological%20connection/Zapros%20na%20proektirovanie.doc</vt:lpwstr>
      </vt:variant>
      <vt:variant>
        <vt:lpwstr/>
      </vt:variant>
      <vt:variant>
        <vt:i4>1114232</vt:i4>
      </vt:variant>
      <vt:variant>
        <vt:i4>6</vt:i4>
      </vt:variant>
      <vt:variant>
        <vt:i4>0</vt:i4>
      </vt:variant>
      <vt:variant>
        <vt:i4>5</vt:i4>
      </vt:variant>
      <vt:variant>
        <vt:lpwstr>http://www.fortum.ru/netcat_files/File/JSC%20UTSK/Information%20for%20consumers/Provision%20of%20services%20rules/Technological%20connection/Order%20of%20technological%20connection/Forma%20zayavki%20o%20podkluchenii.doc</vt:lpwstr>
      </vt:variant>
      <vt:variant>
        <vt:lpwstr/>
      </vt:variant>
      <vt:variant>
        <vt:i4>1114232</vt:i4>
      </vt:variant>
      <vt:variant>
        <vt:i4>3</vt:i4>
      </vt:variant>
      <vt:variant>
        <vt:i4>0</vt:i4>
      </vt:variant>
      <vt:variant>
        <vt:i4>5</vt:i4>
      </vt:variant>
      <vt:variant>
        <vt:lpwstr>http://www.fortum.ru/netcat_files/File/JSC%20UTSK/Information%20for%20consumers/Provision%20of%20services%20rules/Technological%20connection/Order%20of%20technological%20connection/Forma%20zayavki%20o%20podkluchenii.doc</vt:lpwstr>
      </vt:variant>
      <vt:variant>
        <vt:lpwstr/>
      </vt:variant>
      <vt:variant>
        <vt:i4>6160413</vt:i4>
      </vt:variant>
      <vt:variant>
        <vt:i4>0</vt:i4>
      </vt:variant>
      <vt:variant>
        <vt:i4>0</vt:i4>
      </vt:variant>
      <vt:variant>
        <vt:i4>5</vt:i4>
      </vt:variant>
      <vt:variant>
        <vt:lpwstr>http://www.uk-talveg.ru/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заявки на подключение к системе горячего водоснабжения</dc:title>
  <dc:subject/>
  <dc:creator>AVGavrilov</dc:creator>
  <cp:keywords/>
  <dc:description/>
  <cp:lastModifiedBy>Пользователь Windows</cp:lastModifiedBy>
  <cp:revision>5</cp:revision>
  <cp:lastPrinted>2021-03-18T07:35:00Z</cp:lastPrinted>
  <dcterms:created xsi:type="dcterms:W3CDTF">2014-12-26T07:39:00Z</dcterms:created>
  <dcterms:modified xsi:type="dcterms:W3CDTF">2021-03-18T07:35:00Z</dcterms:modified>
</cp:coreProperties>
</file>